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AB40DF" w:rsidRDefault="004D0925" w:rsidP="00C9189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5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19-</w:t>
            </w:r>
            <w:r w:rsidR="00CC76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50025C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14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F97AE9">
      <w:pPr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Апотека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„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Врбас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Адреса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Маршала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Тита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датум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доношења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Pr="009021AF">
        <w:rPr>
          <w:rFonts w:ascii="Times New Roman" w:hAnsi="Times New Roman" w:cs="Times New Roman"/>
          <w:b/>
          <w:sz w:val="24"/>
          <w:szCs w:val="24"/>
        </w:rPr>
        <w:t>224/5-19-</w:t>
      </w:r>
      <w:r w:rsidR="00CC768D">
        <w:rPr>
          <w:rFonts w:ascii="Times New Roman" w:hAnsi="Times New Roman" w:cs="Times New Roman"/>
          <w:b/>
          <w:sz w:val="24"/>
          <w:szCs w:val="24"/>
        </w:rPr>
        <w:t>20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>14.06.2013. године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  <w:proofErr w:type="spellEnd"/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  <w:proofErr w:type="spellEnd"/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добра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услуге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опис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ознака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општег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речника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r>
        <w:rPr>
          <w:rFonts w:ascii="Times New Roman" w:hAnsi="Times New Roman"/>
          <w:b/>
          <w:bCs/>
          <w:sz w:val="24"/>
          <w:szCs w:val="24"/>
        </w:rPr>
        <w:t xml:space="preserve">број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>65.567.000,00 динара</w:t>
      </w:r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Ознака из опш</w:t>
      </w:r>
      <w:r w:rsidRPr="00252015">
        <w:rPr>
          <w:rFonts w:ascii="Times New Roman" w:hAnsi="Times New Roman" w:cs="Times New Roman"/>
          <w:sz w:val="24"/>
          <w:szCs w:val="24"/>
        </w:rPr>
        <w:t xml:space="preserve">тег речника набавке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33600000 –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фармацеутски</w:t>
      </w:r>
      <w:proofErr w:type="spellEnd"/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производи</w:t>
      </w:r>
      <w:proofErr w:type="spellEnd"/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оправдавају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његову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</w:t>
      </w:r>
      <w:r w:rsidR="0050025C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="0050025C">
        <w:rPr>
          <w:rFonts w:ascii="Times New Roman" w:hAnsi="Times New Roman" w:cs="Times New Roman"/>
          <w:sz w:val="24"/>
          <w:szCs w:val="24"/>
        </w:rPr>
        <w:t>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допине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за мишљење о основаности примене преговарачког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поступка  број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224/1 упућеног дана 13.05.2013. године: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Хитност за спровођење преговарачког поступка у складу са чланом 36. став 1. тачка 3. Закона о јавним набавкама, проузроковало је више околности које нису зависиле од Апотеке "Врбас" као наручиоца, као што су: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Кашњење са доношењем подзаконских аката.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Кашњење са објављивањем Списка наручилаца који примењују изузетак из члана 7. став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тачка 6. ЗЈН. Апотека "Врбас" је благовремено поднела пријаву ради утврђивања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списка наручилаца који испуњавају услове за изузимање од примене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Кашњење са утврђивањем Списка наручилаца из члана 2. став 2. ЗЈН. Министарство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здравља је доставило Управи за јавне набавке и Министарству финансија и привреде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Предлог за изузимање апотека  из Плана мреже здравствених установа са списка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наручилаца за 2013. годину (Број: 404-02-145/2013-05, од 05.04.2013. године).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Кашњење са одређивањем почетка примене централизоване јавне нанавке за ЗУ из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Плана мреже здравствених установа. Уредбом о планирању и врсти роба и услуга за које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се спроводе централизоване јавне набавке, коју је Влада донела уочи почетка примене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ЗЈН, 28.03.2013. године, утврђено је да ће се за апотеке које обављају делатност на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примарном нивоу здравствене заштите, спроводити централизоване јавне набавке,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почев од 2014. године.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Да би се окончао поступак набавке лекова и помагала, ако се спроводи отворени поступак, потребно је неколико месеци (поштовање законских рокова за све фазе поступка, велики број партија,...) што би довело до отежаног снабдевања пацијената лековима и медицинским средствима, односно била би угрожена здравствена заштита становника наше општине. Такође, евидентан је недостатак лекова медицинских средстава у апотекама околних општина, јер је повећан број пацијената који долазе у нашу установу.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24.05.2013.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године Управа за јавне набавке је дописом број 011-03-323/10 доставила позитивно мишљење о испуњености услова за примену преговарачког поступка без објаљвивања позива за подношење понуда, за период од четири месеца у складу са чланом 36. став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3)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набавкам</w:t>
      </w:r>
      <w:r w:rsidR="00024B10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>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страница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2A08B9" w:rsidP="00CC768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Партија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CC768D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="00F61E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 </w:t>
            </w: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CC768D">
              <w:rPr>
                <w:rFonts w:ascii="Times New Roman" w:hAnsi="Times New Roman" w:cs="Times New Roman"/>
                <w:b/>
                <w:sz w:val="28"/>
                <w:szCs w:val="28"/>
              </w:rPr>
              <w:t>Хемофарм</w:t>
            </w:r>
            <w:proofErr w:type="spellEnd"/>
            <w:r w:rsidR="00CC768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4</w:t>
            </w:r>
            <w:r w:rsidR="00F61E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процењена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вредност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r w:rsidR="00CC768D">
              <w:rPr>
                <w:rFonts w:ascii="Times New Roman" w:hAnsi="Times New Roman" w:cs="Times New Roman"/>
                <w:b/>
                <w:sz w:val="28"/>
                <w:szCs w:val="28"/>
              </w:rPr>
              <w:t>5.296.692,80</w:t>
            </w: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динара</w:t>
            </w:r>
            <w:proofErr w:type="spellEnd"/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3A7B1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примљених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CC768D">
        <w:rPr>
          <w:rFonts w:ascii="Times New Roman" w:hAnsi="Times New Roman" w:cs="Times New Roman"/>
          <w:b/>
          <w:sz w:val="28"/>
          <w:szCs w:val="28"/>
        </w:rPr>
        <w:t>2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понуде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додељен уговор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данима</w:t>
            </w:r>
          </w:p>
        </w:tc>
      </w:tr>
      <w:tr w:rsidR="00024B10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9610AD" w:rsidRDefault="00CC768D" w:rsidP="009610AD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Phoenix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pharma</w:t>
            </w:r>
            <w:proofErr w:type="spellEnd"/>
          </w:p>
        </w:tc>
        <w:tc>
          <w:tcPr>
            <w:tcW w:w="2056" w:type="dxa"/>
            <w:vMerge w:val="restart"/>
            <w:vAlign w:val="center"/>
          </w:tcPr>
          <w:p w:rsidR="00024B10" w:rsidRPr="003A7B15" w:rsidRDefault="00CC768D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5.257.047,30</w:t>
            </w:r>
          </w:p>
        </w:tc>
        <w:tc>
          <w:tcPr>
            <w:tcW w:w="186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024B10" w:rsidTr="00BA0707">
        <w:trPr>
          <w:trHeight w:val="285"/>
        </w:trPr>
        <w:tc>
          <w:tcPr>
            <w:tcW w:w="2114" w:type="dxa"/>
            <w:vMerge/>
          </w:tcPr>
          <w:p w:rsidR="00024B10" w:rsidRPr="009610AD" w:rsidRDefault="00024B10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024B10" w:rsidRPr="009610AD" w:rsidRDefault="00024B10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024B10" w:rsidRPr="00024B10" w:rsidRDefault="00024B10" w:rsidP="00BA0707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024B10" w:rsidRPr="00024B10" w:rsidRDefault="00024B10" w:rsidP="00BA070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024B10" w:rsidRPr="003A7B15" w:rsidRDefault="00CC768D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1,1</w:t>
            </w:r>
          </w:p>
        </w:tc>
        <w:tc>
          <w:tcPr>
            <w:tcW w:w="1350" w:type="dxa"/>
            <w:vAlign w:val="center"/>
          </w:tcPr>
          <w:p w:rsidR="00024B10" w:rsidRPr="003A7B15" w:rsidRDefault="00CC768D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397" w:type="dxa"/>
            <w:vAlign w:val="center"/>
          </w:tcPr>
          <w:p w:rsidR="00024B10" w:rsidRPr="003A7B15" w:rsidRDefault="00CC768D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Основни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понуђачу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понуди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AB40DF" w:rsidRDefault="00CC768D" w:rsidP="00CC76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Phoenix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pharma</w:t>
            </w:r>
            <w:proofErr w:type="spellEnd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proofErr w:type="spellStart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>број</w:t>
            </w:r>
            <w:proofErr w:type="spellEnd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>понуде</w:t>
            </w:r>
            <w:proofErr w:type="spellEnd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BB</w:t>
            </w:r>
            <w:proofErr w:type="gramStart"/>
            <w:r w:rsidR="00F53C3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поднета</w:t>
            </w:r>
            <w:proofErr w:type="spellEnd"/>
            <w:proofErr w:type="gramEnd"/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дана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04.06.2013.</w:t>
            </w:r>
            <w:r w:rsidR="00AB40D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године</w:t>
            </w:r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важења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уговора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>4 месеца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r w:rsidR="009610A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прихватљивих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данима</w:t>
            </w:r>
          </w:p>
        </w:tc>
      </w:tr>
      <w:tr w:rsidR="00CC768D" w:rsidTr="00BD126C">
        <w:trPr>
          <w:trHeight w:val="285"/>
        </w:trPr>
        <w:tc>
          <w:tcPr>
            <w:tcW w:w="2114" w:type="dxa"/>
            <w:vAlign w:val="center"/>
          </w:tcPr>
          <w:p w:rsidR="00CC768D" w:rsidRPr="003A7B15" w:rsidRDefault="00CC768D" w:rsidP="00706088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Phoenix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pharma</w:t>
            </w:r>
            <w:proofErr w:type="spellEnd"/>
          </w:p>
        </w:tc>
        <w:tc>
          <w:tcPr>
            <w:tcW w:w="2056" w:type="dxa"/>
            <w:vAlign w:val="center"/>
          </w:tcPr>
          <w:p w:rsidR="00CC768D" w:rsidRPr="003A7B15" w:rsidRDefault="00CC768D" w:rsidP="00127D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5.257.047,30</w:t>
            </w:r>
          </w:p>
        </w:tc>
        <w:tc>
          <w:tcPr>
            <w:tcW w:w="1860" w:type="dxa"/>
            <w:vAlign w:val="center"/>
          </w:tcPr>
          <w:p w:rsidR="00CC768D" w:rsidRPr="00024B10" w:rsidRDefault="00CC768D" w:rsidP="009B4B78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CC768D" w:rsidRPr="00024B10" w:rsidRDefault="00CC768D" w:rsidP="009B4B78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CC768D" w:rsidRPr="003A7B15" w:rsidRDefault="00CC768D" w:rsidP="00127D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1,1</w:t>
            </w:r>
          </w:p>
        </w:tc>
        <w:tc>
          <w:tcPr>
            <w:tcW w:w="1350" w:type="dxa"/>
            <w:vAlign w:val="center"/>
          </w:tcPr>
          <w:p w:rsidR="00CC768D" w:rsidRPr="003A7B15" w:rsidRDefault="00CC768D" w:rsidP="00127D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397" w:type="dxa"/>
            <w:vAlign w:val="center"/>
          </w:tcPr>
          <w:p w:rsidR="00CC768D" w:rsidRPr="003A7B15" w:rsidRDefault="00CC768D" w:rsidP="00127D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CC768D" w:rsidTr="00BD126C">
        <w:trPr>
          <w:trHeight w:val="285"/>
        </w:trPr>
        <w:tc>
          <w:tcPr>
            <w:tcW w:w="2114" w:type="dxa"/>
            <w:vAlign w:val="center"/>
          </w:tcPr>
          <w:p w:rsidR="00CC768D" w:rsidRPr="003A7B15" w:rsidRDefault="00CC768D" w:rsidP="00706088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Hemofarm</w:t>
            </w:r>
            <w:proofErr w:type="spellEnd"/>
          </w:p>
        </w:tc>
        <w:tc>
          <w:tcPr>
            <w:tcW w:w="2056" w:type="dxa"/>
            <w:vAlign w:val="center"/>
          </w:tcPr>
          <w:p w:rsidR="00CC768D" w:rsidRPr="003A7B15" w:rsidRDefault="00CC768D" w:rsidP="00127D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5.257.047,30</w:t>
            </w:r>
          </w:p>
        </w:tc>
        <w:tc>
          <w:tcPr>
            <w:tcW w:w="1860" w:type="dxa"/>
            <w:vAlign w:val="center"/>
          </w:tcPr>
          <w:p w:rsidR="00CC768D" w:rsidRPr="00024B10" w:rsidRDefault="00CC768D" w:rsidP="009B4B78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CC768D" w:rsidRPr="00024B10" w:rsidRDefault="00CC768D" w:rsidP="009B4B78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CC768D" w:rsidRDefault="00CC768D" w:rsidP="009B4B7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350" w:type="dxa"/>
            <w:vAlign w:val="center"/>
          </w:tcPr>
          <w:p w:rsidR="00CC768D" w:rsidRDefault="00CC768D" w:rsidP="009B4B7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397" w:type="dxa"/>
            <w:vAlign w:val="center"/>
          </w:tcPr>
          <w:p w:rsidR="00CC768D" w:rsidRDefault="00CC768D" w:rsidP="009B4B7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</w:tbl>
    <w:p w:rsidR="00E77454" w:rsidRDefault="00E77454" w:rsidP="004D0925">
      <w:pPr>
        <w:rPr>
          <w:rFonts w:ascii="Times New Roman" w:hAnsi="Times New Roman" w:cs="Times New Roman"/>
          <w:sz w:val="24"/>
          <w:szCs w:val="24"/>
        </w:rPr>
      </w:pPr>
    </w:p>
    <w:p w:rsidR="00E77454" w:rsidRDefault="00E77454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начину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року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подношење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заштиту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права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 xml:space="preserve">Захтев за заштиту права подноси се Републичкој комисији а предаје наручиоцу.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Рок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подношење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је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10 (десет) дана од дана објављивања одлуке о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на порталу јавних набавки.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Примерак захтева за заштиту права подносилац истовремено доставља Републичкој комисији</w:t>
      </w:r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Остале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  <w:proofErr w:type="spellEnd"/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 w:rsidRPr="001D71A1">
        <w:rPr>
          <w:rFonts w:ascii="Times New Roman" w:hAnsi="Times New Roman" w:cs="Times New Roman"/>
          <w:b/>
          <w:sz w:val="24"/>
          <w:szCs w:val="24"/>
        </w:rPr>
        <w:t>додели</w:t>
      </w:r>
      <w:proofErr w:type="spellEnd"/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 w:rsidRPr="001D71A1">
        <w:rPr>
          <w:rFonts w:ascii="Times New Roman" w:hAnsi="Times New Roman" w:cs="Times New Roman"/>
          <w:b/>
          <w:sz w:val="24"/>
          <w:szCs w:val="24"/>
        </w:rPr>
        <w:t>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биће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објављена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интернет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страници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наручиоца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>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 наручиоца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Дипл. фарм. Гордана Новковић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(потпис и печат)</w:t>
            </w:r>
          </w:p>
        </w:tc>
      </w:tr>
    </w:tbl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4D0925"/>
    <w:rsid w:val="00024B10"/>
    <w:rsid w:val="000853DE"/>
    <w:rsid w:val="000A13A3"/>
    <w:rsid w:val="001836B8"/>
    <w:rsid w:val="001A30AC"/>
    <w:rsid w:val="001D71A1"/>
    <w:rsid w:val="00252015"/>
    <w:rsid w:val="002824A4"/>
    <w:rsid w:val="002A08B9"/>
    <w:rsid w:val="003A7B15"/>
    <w:rsid w:val="00457D2A"/>
    <w:rsid w:val="004A2D02"/>
    <w:rsid w:val="004A7430"/>
    <w:rsid w:val="004B4B95"/>
    <w:rsid w:val="004D0925"/>
    <w:rsid w:val="0050025C"/>
    <w:rsid w:val="00503045"/>
    <w:rsid w:val="00575E5B"/>
    <w:rsid w:val="006D52B5"/>
    <w:rsid w:val="00723A91"/>
    <w:rsid w:val="00762BEF"/>
    <w:rsid w:val="009021AF"/>
    <w:rsid w:val="009610AD"/>
    <w:rsid w:val="00973FF8"/>
    <w:rsid w:val="00A150F7"/>
    <w:rsid w:val="00A23615"/>
    <w:rsid w:val="00AB40DF"/>
    <w:rsid w:val="00AE3DC1"/>
    <w:rsid w:val="00AF3782"/>
    <w:rsid w:val="00B47A30"/>
    <w:rsid w:val="00BA0707"/>
    <w:rsid w:val="00BB32C8"/>
    <w:rsid w:val="00BD126C"/>
    <w:rsid w:val="00C531FC"/>
    <w:rsid w:val="00C65522"/>
    <w:rsid w:val="00C91892"/>
    <w:rsid w:val="00CC4270"/>
    <w:rsid w:val="00CC768D"/>
    <w:rsid w:val="00CD7B88"/>
    <w:rsid w:val="00D3391A"/>
    <w:rsid w:val="00E77454"/>
    <w:rsid w:val="00F53C3F"/>
    <w:rsid w:val="00F61E4F"/>
    <w:rsid w:val="00F97AE9"/>
    <w:rsid w:val="00FF40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661</Words>
  <Characters>3770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Alexandar</cp:lastModifiedBy>
  <cp:revision>17</cp:revision>
  <cp:lastPrinted>2013-06-14T12:35:00Z</cp:lastPrinted>
  <dcterms:created xsi:type="dcterms:W3CDTF">2013-06-14T10:40:00Z</dcterms:created>
  <dcterms:modified xsi:type="dcterms:W3CDTF">2013-06-14T13:19:00Z</dcterms:modified>
</cp:coreProperties>
</file>